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334F" w14:textId="5AE58407" w:rsidR="009D6FF3" w:rsidRDefault="009D6FF3" w:rsidP="009D6FF3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ascii="Arial" w:hAnsi="Arial" w:cs="Arial"/>
          <w:sz w:val="16"/>
          <w:szCs w:val="16"/>
        </w:rPr>
      </w:pPr>
    </w:p>
    <w:tbl>
      <w:tblPr>
        <w:tblW w:w="4361" w:type="pct"/>
        <w:tblInd w:w="993" w:type="dxa"/>
        <w:tblLayout w:type="fixed"/>
        <w:tblLook w:val="04A0" w:firstRow="1" w:lastRow="0" w:firstColumn="1" w:lastColumn="0" w:noHBand="0" w:noVBand="1"/>
      </w:tblPr>
      <w:tblGrid>
        <w:gridCol w:w="4535"/>
        <w:gridCol w:w="1138"/>
        <w:gridCol w:w="258"/>
        <w:gridCol w:w="862"/>
        <w:gridCol w:w="413"/>
        <w:gridCol w:w="1431"/>
        <w:gridCol w:w="12"/>
        <w:gridCol w:w="237"/>
        <w:gridCol w:w="179"/>
        <w:gridCol w:w="135"/>
        <w:gridCol w:w="125"/>
        <w:gridCol w:w="318"/>
      </w:tblGrid>
      <w:tr w:rsidR="009B066B" w:rsidRPr="00C95DCA" w14:paraId="11FC1CF0" w14:textId="77777777" w:rsidTr="009B066B">
        <w:trPr>
          <w:trHeight w:val="96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F58317" w14:textId="77777777" w:rsidR="009D6FF3" w:rsidRDefault="009D6FF3" w:rsidP="009D6F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Анкета физического лица -</w:t>
            </w:r>
          </w:p>
          <w:p w14:paraId="4FB31073" w14:textId="77777777" w:rsidR="009D6FF3" w:rsidRDefault="009D6FF3" w:rsidP="009D6F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клиента/ представителя клиента/ выгодоприобретателя/ бенефициарного владельца</w:t>
            </w:r>
          </w:p>
          <w:p w14:paraId="238AF8CD" w14:textId="77777777" w:rsidR="009D6FF3" w:rsidRDefault="009D6FF3" w:rsidP="009D6F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78EF7" w14:textId="77777777" w:rsidR="009D6FF3" w:rsidRDefault="009D6FF3" w:rsidP="009D6FF3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Нужное отметить:</w:t>
            </w:r>
          </w:p>
          <w:p w14:paraId="76B45FEF" w14:textId="71F4E441" w:rsidR="009D6FF3" w:rsidRDefault="009D6FF3" w:rsidP="009D6FF3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5EAFF5" wp14:editId="08D1C165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99695</wp:posOffset>
                      </wp:positionV>
                      <wp:extent cx="256540" cy="226695"/>
                      <wp:effectExtent l="0" t="0" r="10160" b="2095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3D764" id="Прямоугольник 21" o:spid="_x0000_s1026" style="position:absolute;margin-left:39.4pt;margin-top:7.85pt;width:20.2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9126EA" wp14:editId="631C2F8B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107315</wp:posOffset>
                      </wp:positionV>
                      <wp:extent cx="256540" cy="226695"/>
                      <wp:effectExtent l="0" t="0" r="10160" b="2095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6E2A" id="Прямоугольник 18" o:spid="_x0000_s1026" style="position:absolute;margin-left:303.65pt;margin-top:8.45pt;width:20.2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8EC1D7" wp14:editId="160D83F2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103505</wp:posOffset>
                      </wp:positionV>
                      <wp:extent cx="256540" cy="226695"/>
                      <wp:effectExtent l="0" t="0" r="10160" b="209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9CEAC" w14:textId="77777777" w:rsidR="009D6FF3" w:rsidRDefault="009D6FF3" w:rsidP="009D6F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EC1D7" id="Прямоугольник 1" o:spid="_x0000_s1026" style="position:absolute;left:0;text-align:left;margin-left:172.9pt;margin-top:8.15pt;width:20.2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">
                      <v:textbox>
                        <w:txbxContent>
                          <w:p w14:paraId="53A9CEAC" w14:textId="77777777" w:rsidR="009D6FF3" w:rsidRDefault="009D6FF3" w:rsidP="009D6FF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AF1EFD" wp14:editId="1D6F26DB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107315</wp:posOffset>
                      </wp:positionV>
                      <wp:extent cx="256540" cy="226695"/>
                      <wp:effectExtent l="0" t="0" r="10160" b="2095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A77F9" w14:textId="77777777" w:rsidR="009D6FF3" w:rsidRDefault="009D6FF3" w:rsidP="009D6F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F1EFD" id="Прямоугольник 19" o:spid="_x0000_s1027" style="position:absolute;left:0;text-align:left;margin-left:451.1pt;margin-top:8.45pt;width:20.2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">
                      <v:textbox>
                        <w:txbxContent>
                          <w:p w14:paraId="346A77F9" w14:textId="77777777" w:rsidR="009D6FF3" w:rsidRDefault="009D6FF3" w:rsidP="009D6FF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D15B99" w14:textId="77777777" w:rsidR="009D6FF3" w:rsidRDefault="009D6FF3" w:rsidP="009D6FF3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Клиент             Представитель клиента                 Выгодоприобретатель             Бенефициарный владелец   </w:t>
            </w:r>
          </w:p>
          <w:p w14:paraId="7AB3B526" w14:textId="77777777" w:rsidR="009D6FF3" w:rsidRDefault="009D6FF3" w:rsidP="009D6FF3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397854" w14:textId="77777777" w:rsidR="009D6FF3" w:rsidRDefault="009D6FF3" w:rsidP="009D6FF3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Заполняется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(нужное отметить)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6CA07C1" w14:textId="0A65EA26" w:rsidR="009D6FF3" w:rsidRDefault="009D6FF3" w:rsidP="009D6FF3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448721" wp14:editId="086AF5D7">
                      <wp:simplePos x="0" y="0"/>
                      <wp:positionH relativeFrom="column">
                        <wp:posOffset>5567045</wp:posOffset>
                      </wp:positionH>
                      <wp:positionV relativeFrom="paragraph">
                        <wp:posOffset>89535</wp:posOffset>
                      </wp:positionV>
                      <wp:extent cx="256540" cy="226695"/>
                      <wp:effectExtent l="0" t="0" r="10160" b="2095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0D4A2" w14:textId="77777777" w:rsidR="009D6FF3" w:rsidRDefault="009D6FF3" w:rsidP="009D6F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48721" id="Прямоугольник 17" o:spid="_x0000_s1028" style="position:absolute;left:0;text-align:left;margin-left:438.35pt;margin-top:7.05pt;width:20.2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">
                      <v:textbox>
                        <w:txbxContent>
                          <w:p w14:paraId="77C0D4A2" w14:textId="77777777" w:rsidR="009D6FF3" w:rsidRDefault="009D6FF3" w:rsidP="009D6FF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00F82C" wp14:editId="74DC511C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94615</wp:posOffset>
                      </wp:positionV>
                      <wp:extent cx="256540" cy="226695"/>
                      <wp:effectExtent l="0" t="0" r="10160" b="2095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FAF87" w14:textId="77777777" w:rsidR="009D6FF3" w:rsidRDefault="009D6FF3" w:rsidP="009D6FF3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394D7D8C" w14:textId="77777777" w:rsidR="009D6FF3" w:rsidRDefault="009D6FF3" w:rsidP="009D6FF3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0F82C" id="Прямоугольник 15" o:spid="_x0000_s1029" style="position:absolute;left:0;text-align:left;margin-left:59.7pt;margin-top:7.45pt;width:20.2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">
                      <v:textbox>
                        <w:txbxContent>
                          <w:p w14:paraId="0E8FAF87" w14:textId="77777777" w:rsidR="009D6FF3" w:rsidRDefault="009D6FF3" w:rsidP="009D6FF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  <w:p w14:paraId="394D7D8C" w14:textId="77777777" w:rsidR="009D6FF3" w:rsidRDefault="009D6FF3" w:rsidP="009D6FF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3D7B23" wp14:editId="4A306E00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94615</wp:posOffset>
                      </wp:positionV>
                      <wp:extent cx="256540" cy="226695"/>
                      <wp:effectExtent l="0" t="0" r="10160" b="2095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089DB" id="Прямоугольник 16" o:spid="_x0000_s1026" style="position:absolute;margin-left:303.7pt;margin-top:7.45pt;width:20.2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"/>
                  </w:pict>
                </mc:Fallback>
              </mc:AlternateContent>
            </w:r>
          </w:p>
          <w:p w14:paraId="4F985DC4" w14:textId="77777777" w:rsidR="009D6FF3" w:rsidRDefault="009D6FF3" w:rsidP="009D6FF3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первично                      по факту изменения анкетных данных                 при актуализации    </w:t>
            </w:r>
          </w:p>
          <w:p w14:paraId="3AA9750C" w14:textId="77777777" w:rsidR="009D6FF3" w:rsidRPr="00C95DCA" w:rsidRDefault="009D6FF3" w:rsidP="003F595E">
            <w:pPr>
              <w:keepNext/>
              <w:spacing w:line="276" w:lineRule="auto"/>
              <w:ind w:left="284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066B" w:rsidRPr="00C95DCA" w14:paraId="7EC292C7" w14:textId="77777777" w:rsidTr="009B066B">
        <w:trPr>
          <w:trHeight w:val="570"/>
        </w:trPr>
        <w:tc>
          <w:tcPr>
            <w:tcW w:w="23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EED2EC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Фамилия, имя, отчество</w:t>
            </w:r>
          </w:p>
          <w:p w14:paraId="581E4FE5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iCs/>
                <w:sz w:val="20"/>
                <w:szCs w:val="20"/>
              </w:rPr>
              <w:t>(при наличии последнего)</w:t>
            </w:r>
          </w:p>
        </w:tc>
        <w:tc>
          <w:tcPr>
            <w:tcW w:w="2649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EBEBD2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CD776FF" w14:textId="77777777" w:rsidTr="009B066B">
        <w:trPr>
          <w:trHeight w:val="313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E50A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B07723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5DB2FD48" w14:textId="77777777" w:rsidTr="009B066B">
        <w:trPr>
          <w:trHeight w:val="313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CE316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0A3A6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7921040F" w14:textId="77777777" w:rsidTr="009B066B">
        <w:trPr>
          <w:trHeight w:val="313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6AB953D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891615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1444CA8E" w14:textId="77777777" w:rsidTr="009B066B">
        <w:trPr>
          <w:trHeight w:val="363"/>
        </w:trPr>
        <w:tc>
          <w:tcPr>
            <w:tcW w:w="235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A5AAF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649" w:type="pct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89C6E6B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79EF6D43" w14:textId="77777777" w:rsidTr="009B066B">
        <w:trPr>
          <w:trHeight w:val="319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1B5F3C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Серия (при наличии), номер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B215CBB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060E24D6" w14:textId="77777777" w:rsidTr="009B066B">
        <w:trPr>
          <w:trHeight w:val="395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3FA2F1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Дата выдачи, кем выдан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15ADE4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2B958103" w14:textId="77777777" w:rsidTr="009B066B">
        <w:trPr>
          <w:trHeight w:val="301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7A7CD7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B81BF52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2203A13" w14:textId="77777777" w:rsidTr="009B066B">
        <w:trPr>
          <w:trHeight w:val="753"/>
        </w:trPr>
        <w:tc>
          <w:tcPr>
            <w:tcW w:w="23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8309DD" w14:textId="77777777" w:rsidR="009D6FF3" w:rsidRPr="00C95DCA" w:rsidRDefault="009D6FF3" w:rsidP="003F595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2F8D">
              <w:rPr>
                <w:rFonts w:ascii="Arial" w:eastAsia="Calibri" w:hAnsi="Arial" w:cs="Arial"/>
                <w:sz w:val="20"/>
                <w:szCs w:val="20"/>
              </w:rPr>
              <w:t>(данные миграционной карты в случае отсутствия иных документов)</w:t>
            </w:r>
            <w:r w:rsidRPr="00C95DC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B1E187C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16"/>
                <w:szCs w:val="16"/>
              </w:rPr>
              <w:t xml:space="preserve">(устанавливаются в отношении иностранных граждан и лиц без гражданства, находящихся на территории Российской </w:t>
            </w:r>
            <w:proofErr w:type="gramStart"/>
            <w:r w:rsidRPr="00C95DCA">
              <w:rPr>
                <w:rFonts w:ascii="Arial" w:hAnsi="Arial" w:cs="Arial"/>
                <w:sz w:val="16"/>
                <w:szCs w:val="16"/>
              </w:rPr>
              <w:t>Федерации, в случае, если</w:t>
            </w:r>
            <w:proofErr w:type="gramEnd"/>
            <w:r w:rsidRPr="00C95DCA">
              <w:rPr>
                <w:rFonts w:ascii="Arial" w:hAnsi="Arial" w:cs="Arial"/>
                <w:sz w:val="16"/>
                <w:szCs w:val="16"/>
              </w:rPr>
              <w:t xml:space="preserve"> необходимость наличия у них такого документа предусмотрена</w:t>
            </w:r>
            <w:r w:rsidRPr="00143E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международными договорами Российской Федерации и</w:t>
            </w:r>
            <w:r w:rsidRPr="00C95DCA">
              <w:rPr>
                <w:rFonts w:ascii="Arial" w:hAnsi="Arial" w:cs="Arial"/>
                <w:sz w:val="16"/>
                <w:szCs w:val="16"/>
              </w:rPr>
              <w:t xml:space="preserve"> законодательством Российской Федерации)</w:t>
            </w:r>
          </w:p>
        </w:tc>
        <w:tc>
          <w:tcPr>
            <w:tcW w:w="2133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258A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Серия (если имеется) и номер</w:t>
            </w:r>
          </w:p>
        </w:tc>
        <w:tc>
          <w:tcPr>
            <w:tcW w:w="51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12E67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5756C1A2" w14:textId="77777777" w:rsidTr="009B066B">
        <w:trPr>
          <w:trHeight w:val="796"/>
        </w:trPr>
        <w:tc>
          <w:tcPr>
            <w:tcW w:w="23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60B263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A83E62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Дата начала срока действия права пребывания (проживания)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6DF4D8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66B" w:rsidRPr="00C95DCA" w14:paraId="429674D5" w14:textId="77777777" w:rsidTr="009B066B">
        <w:trPr>
          <w:trHeight w:val="598"/>
        </w:trPr>
        <w:tc>
          <w:tcPr>
            <w:tcW w:w="23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4F4269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9B398D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Дата окончания срока действия права пребывания (проживания)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FAB8F6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66B" w:rsidRPr="00C95DCA" w14:paraId="3EC02843" w14:textId="77777777" w:rsidTr="009B066B">
        <w:trPr>
          <w:trHeight w:val="404"/>
        </w:trPr>
        <w:tc>
          <w:tcPr>
            <w:tcW w:w="235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CE373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2649" w:type="pct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7E84FA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66E2DE33" w14:textId="77777777" w:rsidTr="009B066B">
        <w:trPr>
          <w:trHeight w:val="367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6A1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Адрес места фактического проживания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37601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2B10329E" w14:textId="77777777" w:rsidTr="009B066B">
        <w:trPr>
          <w:trHeight w:val="336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734290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Адрес информирования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CD67B3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6D88FB52" w14:textId="77777777" w:rsidTr="009B066B">
        <w:trPr>
          <w:trHeight w:val="143"/>
        </w:trPr>
        <w:tc>
          <w:tcPr>
            <w:tcW w:w="235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772A32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2649" w:type="pct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E9DB2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5458FDD4" w14:textId="77777777" w:rsidTr="009B066B">
        <w:trPr>
          <w:trHeight w:val="1067"/>
        </w:trPr>
        <w:tc>
          <w:tcPr>
            <w:tcW w:w="23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1E73BF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2649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B4313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CE06363" w14:textId="77777777" w:rsidTr="009B066B">
        <w:trPr>
          <w:trHeight w:val="313"/>
        </w:trPr>
        <w:tc>
          <w:tcPr>
            <w:tcW w:w="23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0E8441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Номера телефонов и факсов (при наличии), иная контактная информация (при наличии)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B470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Мобильный</w:t>
            </w:r>
          </w:p>
        </w:tc>
        <w:tc>
          <w:tcPr>
            <w:tcW w:w="6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0C38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0B0E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Домашний</w:t>
            </w:r>
          </w:p>
        </w:tc>
        <w:tc>
          <w:tcPr>
            <w:tcW w:w="39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91EC7B6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623F3B86" w14:textId="77777777" w:rsidTr="009B066B">
        <w:trPr>
          <w:trHeight w:val="313"/>
        </w:trPr>
        <w:tc>
          <w:tcPr>
            <w:tcW w:w="23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51B7BD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A14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0F215E9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DA93791" w14:textId="77777777" w:rsidTr="009B066B">
        <w:trPr>
          <w:trHeight w:val="155"/>
        </w:trPr>
        <w:tc>
          <w:tcPr>
            <w:tcW w:w="23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DB6025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042FED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Иное</w:t>
            </w:r>
          </w:p>
        </w:tc>
        <w:tc>
          <w:tcPr>
            <w:tcW w:w="1925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8AF71B1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26487C7A" w14:textId="77777777" w:rsidTr="009B066B">
        <w:trPr>
          <w:trHeight w:val="111"/>
        </w:trPr>
        <w:tc>
          <w:tcPr>
            <w:tcW w:w="4478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8C37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 xml:space="preserve">Является ли клиент иностранным публичным должностным лицом, должностным лицом публичных международных организаций </w:t>
            </w:r>
          </w:p>
        </w:tc>
        <w:tc>
          <w:tcPr>
            <w:tcW w:w="522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8A11252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0C897C6F" w14:textId="77777777" w:rsidTr="009B066B">
        <w:trPr>
          <w:trHeight w:val="135"/>
        </w:trPr>
        <w:tc>
          <w:tcPr>
            <w:tcW w:w="4478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1FFF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C46503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E2BC" w14:textId="77777777" w:rsidR="009D6FF3" w:rsidRPr="00C95DCA" w:rsidRDefault="009D6FF3" w:rsidP="003F59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FFDF41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22BF34E" w14:textId="77777777" w:rsidTr="009B066B">
        <w:trPr>
          <w:trHeight w:val="60"/>
        </w:trPr>
        <w:tc>
          <w:tcPr>
            <w:tcW w:w="4478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67A6" w14:textId="77777777" w:rsidR="009D6FF3" w:rsidRPr="00C95DCA" w:rsidRDefault="009D6FF3" w:rsidP="003F59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CFFD0F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84640D8" w14:textId="77777777" w:rsidTr="009B066B">
        <w:trPr>
          <w:trHeight w:val="28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B21BC6C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является иностранным публичным должностным лицом, должностным лицом публичных международных организаций</w:t>
            </w:r>
          </w:p>
        </w:tc>
      </w:tr>
      <w:tr w:rsidR="009B066B" w:rsidRPr="00C95DCA" w14:paraId="3A30263A" w14:textId="77777777" w:rsidTr="009B066B">
        <w:trPr>
          <w:trHeight w:val="89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6E7E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Должность клиента</w:t>
            </w:r>
          </w:p>
        </w:tc>
        <w:tc>
          <w:tcPr>
            <w:tcW w:w="2059" w:type="pct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BC5B151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66CD1D65" w14:textId="77777777" w:rsidTr="009B066B">
        <w:trPr>
          <w:trHeight w:val="88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4374294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Наименование и адрес его работодателя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7021ADB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1A387E98" w14:textId="77777777" w:rsidTr="009B066B">
        <w:trPr>
          <w:trHeight w:val="906"/>
        </w:trPr>
        <w:tc>
          <w:tcPr>
            <w:tcW w:w="29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EDA3B9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Степень родства либо статус (супруг или супруга) клиента по отношению к иностранному публичному должностному лицу, должностному лицу публичных международных организаций</w:t>
            </w:r>
          </w:p>
        </w:tc>
        <w:tc>
          <w:tcPr>
            <w:tcW w:w="2059" w:type="pct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8AEEFF5" w14:textId="77777777" w:rsidR="009D6FF3" w:rsidRPr="00C95DCA" w:rsidRDefault="009D6FF3" w:rsidP="003F59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14:paraId="5B0ADA92" w14:textId="77777777" w:rsidTr="009B066B">
        <w:trPr>
          <w:trHeight w:val="300"/>
        </w:trPr>
        <w:tc>
          <w:tcPr>
            <w:tcW w:w="4484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3102D" w14:textId="77777777" w:rsidR="009B066B" w:rsidRDefault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Является ли клиент лицом, замещающим (занимающим) государственные должности Российской Федерации,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РФ</w:t>
            </w:r>
          </w:p>
        </w:tc>
        <w:tc>
          <w:tcPr>
            <w:tcW w:w="516" w:type="pct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E804CB0" w14:textId="77777777" w:rsidR="009B066B" w:rsidRDefault="009B066B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B066B" w14:paraId="0934BC53" w14:textId="77777777" w:rsidTr="009B066B">
        <w:trPr>
          <w:trHeight w:val="211"/>
        </w:trPr>
        <w:tc>
          <w:tcPr>
            <w:tcW w:w="4484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FCB0" w14:textId="77777777" w:rsidR="009B066B" w:rsidRDefault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53DCA1F" w14:textId="77777777" w:rsidR="009B066B" w:rsidRDefault="009B066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ED76" w14:textId="77777777" w:rsidR="009B066B" w:rsidRDefault="009B06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CC5BEC7" w14:textId="77777777" w:rsidR="009B066B" w:rsidRDefault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9B066B" w14:paraId="59EFE1D7" w14:textId="77777777" w:rsidTr="009B066B">
        <w:trPr>
          <w:trHeight w:val="300"/>
        </w:trPr>
        <w:tc>
          <w:tcPr>
            <w:tcW w:w="4484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826F" w14:textId="77777777" w:rsidR="009B066B" w:rsidRDefault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E7DC4B4" w14:textId="77777777" w:rsidR="009B066B" w:rsidRDefault="009B06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066B" w:rsidRPr="00C95DCA" w14:paraId="47DA8896" w14:textId="77777777" w:rsidTr="009B066B">
        <w:trPr>
          <w:trHeight w:val="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8E72DF3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замещает (занимает) государственную должность</w:t>
            </w:r>
          </w:p>
        </w:tc>
      </w:tr>
      <w:tr w:rsidR="009B066B" w:rsidRPr="00C95DCA" w14:paraId="683DE5A0" w14:textId="77777777" w:rsidTr="009B066B">
        <w:trPr>
          <w:trHeight w:val="67"/>
        </w:trPr>
        <w:tc>
          <w:tcPr>
            <w:tcW w:w="35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6BD02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Должность клиента</w:t>
            </w:r>
          </w:p>
        </w:tc>
        <w:tc>
          <w:tcPr>
            <w:tcW w:w="14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7DB962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066B" w:rsidRPr="00C95DCA" w14:paraId="78C1E9A2" w14:textId="77777777" w:rsidTr="009B066B">
        <w:trPr>
          <w:trHeight w:val="67"/>
        </w:trPr>
        <w:tc>
          <w:tcPr>
            <w:tcW w:w="3522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99F233D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Наименование и адрес его работодателя</w:t>
            </w:r>
          </w:p>
        </w:tc>
        <w:tc>
          <w:tcPr>
            <w:tcW w:w="1478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79527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066B" w:rsidRPr="00C95DCA" w14:paraId="057C87E1" w14:textId="77777777" w:rsidTr="009B066B">
        <w:trPr>
          <w:trHeight w:val="437"/>
        </w:trPr>
        <w:tc>
          <w:tcPr>
            <w:tcW w:w="35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22CDE58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 xml:space="preserve">Степень родства либо статус (супруг или супруга) клиента по отношению к лицу, </w:t>
            </w:r>
            <w:r w:rsidRPr="00C95DCA">
              <w:rPr>
                <w:rFonts w:ascii="Arial" w:hAnsi="Arial" w:cs="Arial"/>
                <w:sz w:val="20"/>
                <w:szCs w:val="20"/>
              </w:rPr>
              <w:t>замещающему (занимающему) государственную должность</w:t>
            </w:r>
          </w:p>
        </w:tc>
        <w:tc>
          <w:tcPr>
            <w:tcW w:w="1478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5A9E6D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066B" w:rsidRPr="00C95DCA" w14:paraId="55C0B39A" w14:textId="77777777" w:rsidTr="009B066B">
        <w:trPr>
          <w:trHeight w:val="56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57572C5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является представителем клиента – юридического лица:</w:t>
            </w:r>
          </w:p>
        </w:tc>
      </w:tr>
      <w:tr w:rsidR="009B066B" w:rsidRPr="00C95DCA" w14:paraId="41433FA0" w14:textId="77777777" w:rsidTr="009B066B">
        <w:trPr>
          <w:trHeight w:val="272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F216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Полное наименование клиента, дата и номер пенсионного договора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721958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8033059" w14:textId="77777777" w:rsidTr="009B066B">
        <w:trPr>
          <w:trHeight w:val="347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ECC44D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Наименование, дата выдачи, срок действия и номер документа, на котором основаны полномочия представителя клиента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339C62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7868CF07" w14:textId="77777777" w:rsidTr="009B066B">
        <w:trPr>
          <w:trHeight w:val="489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628A84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является представителем клиента – физического лица</w:t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либо представителем выгодоприобретателя</w:t>
            </w:r>
          </w:p>
        </w:tc>
      </w:tr>
      <w:tr w:rsidR="009B066B" w:rsidRPr="00C95DCA" w14:paraId="4A80EEBE" w14:textId="77777777" w:rsidTr="009B066B">
        <w:trPr>
          <w:trHeight w:val="596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4118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Фамилия, имя, отчество (при наличии последнего), дата рождения клиента (выгодоприобретателя)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5D11CE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76C9C883" w14:textId="77777777" w:rsidTr="009B066B">
        <w:trPr>
          <w:trHeight w:val="827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53BFDF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Наименование, дата выдачи, срок действия и номер документа, на котором основаны полномочия представителя клиента (выгодоприобретателя)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4A77A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04741D8" w14:textId="77777777" w:rsidTr="009B066B">
        <w:trPr>
          <w:trHeight w:val="286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61E3796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является выгодоприобретателем</w:t>
            </w:r>
          </w:p>
        </w:tc>
      </w:tr>
      <w:tr w:rsidR="009B066B" w:rsidRPr="00C95DCA" w14:paraId="434C234B" w14:textId="77777777" w:rsidTr="009B066B">
        <w:trPr>
          <w:trHeight w:val="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B5D8D5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По пенсионному договору, заключенному с юридическим лицом:</w:t>
            </w:r>
          </w:p>
        </w:tc>
      </w:tr>
      <w:tr w:rsidR="009B066B" w:rsidRPr="00C95DCA" w14:paraId="5681C789" w14:textId="77777777" w:rsidTr="009B066B">
        <w:trPr>
          <w:trHeight w:val="413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CBC3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1. Номер именного пенсионного счета и дата его открытия, полное наименование предприятия, номер и дата пенсионного договора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7FD7AD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21BF5439" w14:textId="77777777" w:rsidTr="009B066B">
        <w:trPr>
          <w:trHeight w:val="27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D0BBBE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 xml:space="preserve">По договору «Семейный»: </w:t>
            </w:r>
          </w:p>
        </w:tc>
      </w:tr>
      <w:tr w:rsidR="009B066B" w:rsidRPr="00C95DCA" w14:paraId="378DEE98" w14:textId="77777777" w:rsidTr="009B066B">
        <w:trPr>
          <w:trHeight w:val="406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CD46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Фамилия, имя, отчество (при наличии последнего) клиента, дата его рождения, номер и дата договора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5C39C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ADE42AE" w14:textId="77777777" w:rsidTr="009B066B">
        <w:trPr>
          <w:trHeight w:val="2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071C87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Информация по умершему клиенту, выгодоприобретателем которого является физическое лицо</w:t>
            </w:r>
          </w:p>
        </w:tc>
      </w:tr>
      <w:tr w:rsidR="009B066B" w:rsidRPr="00C95DCA" w14:paraId="00A294F6" w14:textId="77777777" w:rsidTr="009B066B">
        <w:trPr>
          <w:trHeight w:val="491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B0ECAB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Фамилия, имя, отчество (при наличии последнего), дата рождения умершего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7445B2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483CADE1" w14:textId="77777777" w:rsidTr="009B066B">
        <w:trPr>
          <w:trHeight w:val="286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83945EE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В случае, если физическое лицо является бенефициарным владельцем клиента</w:t>
            </w:r>
          </w:p>
        </w:tc>
      </w:tr>
      <w:tr w:rsidR="009B066B" w:rsidRPr="00C95DCA" w14:paraId="3CE02DAA" w14:textId="77777777" w:rsidTr="009B066B">
        <w:trPr>
          <w:trHeight w:val="84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E75DD7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Полное наименование клиента, бенефициарным владельцем которого является физическое лицо, дата и номер пенсионного договора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7D76B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56D44BF7" w14:textId="77777777" w:rsidTr="009B066B">
        <w:trPr>
          <w:trHeight w:val="437"/>
        </w:trPr>
        <w:tc>
          <w:tcPr>
            <w:tcW w:w="294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AE18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Сведения о целях установления деловых </w:t>
            </w:r>
            <w:proofErr w:type="gramStart"/>
            <w:r w:rsidRPr="00C95DCA">
              <w:rPr>
                <w:rFonts w:ascii="Arial" w:hAnsi="Arial" w:cs="Arial"/>
                <w:sz w:val="20"/>
                <w:szCs w:val="20"/>
              </w:rPr>
              <w:t>отношений</w:t>
            </w:r>
            <w:r w:rsidRPr="00C95DCA">
              <w:rPr>
                <w:rFonts w:ascii="Arial" w:hAnsi="Arial" w:cs="Arial"/>
              </w:rPr>
              <w:t>⃰</w:t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059" w:type="pct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D7B8AC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пенсионное обеспечение, обязательное пенсионное страхование</w:t>
            </w:r>
          </w:p>
        </w:tc>
      </w:tr>
      <w:tr w:rsidR="009B066B" w:rsidRPr="00C95DCA" w14:paraId="7643F52E" w14:textId="77777777" w:rsidTr="009B066B">
        <w:trPr>
          <w:trHeight w:val="290"/>
        </w:trPr>
        <w:tc>
          <w:tcPr>
            <w:tcW w:w="294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2663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46DC5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иное</w:t>
            </w:r>
          </w:p>
        </w:tc>
      </w:tr>
      <w:tr w:rsidR="009B066B" w:rsidRPr="00C95DCA" w14:paraId="4F7BBCC8" w14:textId="77777777" w:rsidTr="009B066B">
        <w:trPr>
          <w:trHeight w:val="267"/>
        </w:trPr>
        <w:tc>
          <w:tcPr>
            <w:tcW w:w="294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E504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Сведения о предполагаемом характере деловых </w:t>
            </w:r>
            <w:proofErr w:type="gramStart"/>
            <w:r w:rsidRPr="00C95DCA">
              <w:rPr>
                <w:rFonts w:ascii="Arial" w:hAnsi="Arial" w:cs="Arial"/>
                <w:sz w:val="20"/>
                <w:szCs w:val="20"/>
              </w:rPr>
              <w:t>отношений</w:t>
            </w:r>
            <w:r w:rsidRPr="00C95DCA">
              <w:rPr>
                <w:rFonts w:ascii="Arial" w:hAnsi="Arial" w:cs="Arial"/>
              </w:rPr>
              <w:t>⃰</w:t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5B954F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краткосрочный</w:t>
            </w:r>
          </w:p>
        </w:tc>
      </w:tr>
      <w:tr w:rsidR="009B066B" w:rsidRPr="00C95DCA" w14:paraId="3A775B21" w14:textId="77777777" w:rsidTr="009B066B">
        <w:trPr>
          <w:trHeight w:val="312"/>
        </w:trPr>
        <w:tc>
          <w:tcPr>
            <w:tcW w:w="294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30A0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846083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долгосрочный</w:t>
            </w:r>
          </w:p>
        </w:tc>
      </w:tr>
      <w:tr w:rsidR="009B066B" w:rsidRPr="00C95DCA" w14:paraId="3068B3F0" w14:textId="77777777" w:rsidTr="009B066B">
        <w:trPr>
          <w:trHeight w:val="81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DD27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Сведения о целях финансово-хозяйственной деятельности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03E4AF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19A9AD8D" w14:textId="77777777" w:rsidTr="009B066B">
        <w:trPr>
          <w:trHeight w:val="81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D807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Сведения о финансовом положении</w:t>
            </w:r>
            <w:r w:rsidRPr="00C95DCA">
              <w:rPr>
                <w:rFonts w:ascii="Arial" w:hAnsi="Arial" w:cs="Arial"/>
                <w:bCs/>
              </w:rPr>
              <w:t>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2B640B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100B772B" w14:textId="77777777" w:rsidTr="009B066B">
        <w:trPr>
          <w:trHeight w:val="81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AC81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Сведения о деловой репутации</w:t>
            </w:r>
            <w:r w:rsidRPr="00C95DCA">
              <w:rPr>
                <w:rFonts w:ascii="Arial" w:hAnsi="Arial" w:cs="Arial"/>
                <w:bCs/>
              </w:rPr>
              <w:t>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AD7FC4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4B12F7C" w14:textId="77777777" w:rsidTr="009B066B">
        <w:trPr>
          <w:trHeight w:val="81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E774EE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D8CCE" w14:textId="77777777" w:rsidR="009B066B" w:rsidRPr="005117F7" w:rsidRDefault="009B066B" w:rsidP="009B066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117F7">
              <w:rPr>
                <w:rFonts w:ascii="Arial" w:hAnsi="Arial" w:cs="Arial"/>
                <w:sz w:val="20"/>
                <w:szCs w:val="20"/>
              </w:rPr>
              <w:t>Взносы работодателя</w:t>
            </w:r>
          </w:p>
          <w:p w14:paraId="7F8F731B" w14:textId="77777777" w:rsidR="009B066B" w:rsidRPr="00C95DCA" w:rsidRDefault="009B066B" w:rsidP="009B066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Собственные средства</w:t>
            </w:r>
          </w:p>
          <w:p w14:paraId="3D3FBC75" w14:textId="48E29F30" w:rsidR="009B066B" w:rsidRPr="005117F7" w:rsidRDefault="009B066B" w:rsidP="009B066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117F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  <w:p w14:paraId="512DB2D7" w14:textId="77777777" w:rsidR="009B066B" w:rsidRPr="00C95DCA" w:rsidRDefault="009B066B" w:rsidP="009B066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Кредиты банков</w:t>
            </w:r>
          </w:p>
          <w:p w14:paraId="6132AFE1" w14:textId="3901DB17" w:rsidR="009B066B" w:rsidRPr="00C95DCA" w:rsidRDefault="009B066B" w:rsidP="009B066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Прочие заемные средства</w:t>
            </w:r>
          </w:p>
          <w:p w14:paraId="70923968" w14:textId="173ED55A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Иные (указать какие</w:t>
            </w:r>
            <w:r w:rsidRPr="00C95DCA">
              <w:rPr>
                <w:rFonts w:ascii="Arial" w:hAnsi="Arial" w:cs="Arial"/>
                <w:bCs/>
                <w:sz w:val="20"/>
                <w:szCs w:val="20"/>
              </w:rPr>
              <w:t>) _______________________________</w:t>
            </w:r>
            <w:r w:rsidRPr="00C95DCA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9B066B" w:rsidRPr="00C95DCA" w14:paraId="4385981B" w14:textId="77777777" w:rsidTr="009B066B">
        <w:trPr>
          <w:trHeight w:val="70"/>
        </w:trPr>
        <w:tc>
          <w:tcPr>
            <w:tcW w:w="294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86AF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Сведения о бенефициарном владельце клиента, включая решение о признании бенефициарным владельцем клиента иного физического лица, обоснование решения (в случае выявления бенефициарного владельца)</w:t>
            </w:r>
          </w:p>
        </w:tc>
        <w:tc>
          <w:tcPr>
            <w:tcW w:w="2059" w:type="pct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AADC" w14:textId="77777777" w:rsidR="009B066B" w:rsidRPr="00C95DCA" w:rsidRDefault="009B066B" w:rsidP="009B066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303CA23F" w14:textId="77777777" w:rsidTr="009B066B">
        <w:trPr>
          <w:trHeight w:val="274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2A02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Дата заполнения анкеты</w:t>
            </w:r>
          </w:p>
        </w:tc>
        <w:tc>
          <w:tcPr>
            <w:tcW w:w="205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85A4" w14:textId="77777777" w:rsidR="009B066B" w:rsidRPr="00C95DCA" w:rsidRDefault="009B066B" w:rsidP="009B066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5BF4FB99" w14:textId="77777777" w:rsidTr="009B066B">
        <w:trPr>
          <w:trHeight w:val="264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29112C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 xml:space="preserve">Дата начала отношений с клиентом 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849280" w14:textId="77777777" w:rsidR="009B066B" w:rsidRPr="00C95DCA" w:rsidRDefault="009B066B" w:rsidP="009B066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69E344D0" w14:textId="77777777" w:rsidTr="009B066B">
        <w:trPr>
          <w:trHeight w:val="282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FC7D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Дата обновления анкеты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346F" w14:textId="77777777" w:rsidR="009B066B" w:rsidRPr="00C95DCA" w:rsidRDefault="009B066B" w:rsidP="009B066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066B" w:rsidRPr="00C95DCA" w14:paraId="118E926A" w14:textId="77777777" w:rsidTr="009B066B">
        <w:trPr>
          <w:trHeight w:val="272"/>
        </w:trPr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CC22" w14:textId="77777777" w:rsidR="009B066B" w:rsidRPr="00C95DCA" w:rsidRDefault="009B066B" w:rsidP="009B06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DCA">
              <w:rPr>
                <w:rFonts w:ascii="Arial" w:hAnsi="Arial" w:cs="Arial"/>
                <w:bCs/>
                <w:sz w:val="20"/>
                <w:szCs w:val="20"/>
              </w:rPr>
              <w:t>Дата прекращения отношений с клиентом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15C2" w14:textId="77777777" w:rsidR="009B066B" w:rsidRPr="00C95DCA" w:rsidRDefault="009B066B" w:rsidP="009B066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A330048" w14:textId="77777777" w:rsidR="00CA3F47" w:rsidRDefault="00CA3F47" w:rsidP="00CA3F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5FDDD5" w14:textId="77777777" w:rsidR="00CA3F47" w:rsidRDefault="00CA3F47" w:rsidP="00CA3F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38B7BA" w14:textId="77777777" w:rsidR="00CA3F47" w:rsidRDefault="00CA3F47" w:rsidP="00CA3F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55E29" w14:textId="77777777" w:rsidR="00CA3F47" w:rsidRDefault="00CA3F47" w:rsidP="00CA3F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55C146" w14:textId="53E31864" w:rsidR="00CA3F47" w:rsidRDefault="00CA3F47" w:rsidP="00CA3F4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  </w:t>
      </w:r>
      <w:r w:rsidRPr="008335B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______________________________________  </w:t>
      </w:r>
      <w:r w:rsidRPr="008335B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_________________</w:t>
      </w:r>
    </w:p>
    <w:p w14:paraId="51E44F1A" w14:textId="59EA17B2" w:rsidR="00CA3F47" w:rsidRDefault="00CA3F47" w:rsidP="00CA3F4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Ф.И.О.                                  Основание полномочий должностного лица (</w:t>
      </w:r>
      <w:proofErr w:type="gramStart"/>
      <w:r>
        <w:rPr>
          <w:rFonts w:ascii="Arial" w:hAnsi="Arial" w:cs="Arial"/>
          <w:sz w:val="16"/>
          <w:szCs w:val="16"/>
        </w:rPr>
        <w:t xml:space="preserve">доверенность,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Подпись</w:t>
      </w:r>
    </w:p>
    <w:p w14:paraId="3EBB8CE3" w14:textId="049BE87A" w:rsidR="00CA3F47" w:rsidRDefault="00CA3F47" w:rsidP="00CA3F4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должностного </w:t>
      </w:r>
      <w:proofErr w:type="gramStart"/>
      <w:r>
        <w:rPr>
          <w:rFonts w:ascii="Arial" w:hAnsi="Arial" w:cs="Arial"/>
          <w:sz w:val="16"/>
          <w:szCs w:val="16"/>
        </w:rPr>
        <w:t xml:space="preserve">лица,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приказ о назначении и т.п.)                                               должностного лица</w:t>
      </w:r>
    </w:p>
    <w:p w14:paraId="3C18A9BF" w14:textId="6C323781" w:rsidR="00CA3F47" w:rsidRDefault="00CA3F47" w:rsidP="00CA3F4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заполнившего анкету</w:t>
      </w:r>
    </w:p>
    <w:p w14:paraId="22C300DD" w14:textId="77777777" w:rsidR="00681D87" w:rsidRPr="009D6FF3" w:rsidRDefault="00681D87" w:rsidP="00CA3F47">
      <w:pPr>
        <w:jc w:val="center"/>
      </w:pPr>
    </w:p>
    <w:sectPr w:rsidR="00681D87" w:rsidRPr="009D6FF3" w:rsidSect="008335BD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F3"/>
    <w:rsid w:val="00681D87"/>
    <w:rsid w:val="008335BD"/>
    <w:rsid w:val="009B066B"/>
    <w:rsid w:val="009D6FF3"/>
    <w:rsid w:val="00C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D12E"/>
  <w15:chartTrackingRefBased/>
  <w15:docId w15:val="{96CA073B-1EE3-48B4-A740-5ED6BBAC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6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D6F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Светлана Евгеньевна</dc:creator>
  <cp:keywords/>
  <dc:description/>
  <cp:lastModifiedBy>Субботина Светлана Евгеньевна</cp:lastModifiedBy>
  <cp:revision>2</cp:revision>
  <dcterms:created xsi:type="dcterms:W3CDTF">2022-07-05T09:00:00Z</dcterms:created>
  <dcterms:modified xsi:type="dcterms:W3CDTF">2022-07-05T09:20:00Z</dcterms:modified>
</cp:coreProperties>
</file>